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005F6" w14:textId="77777777" w:rsidR="005D543D" w:rsidRDefault="005D543D" w:rsidP="005D543D">
      <w:pPr>
        <w:rPr>
          <w:rFonts w:ascii="Cambria" w:hAnsi="Cambria" w:cs="Arial"/>
          <w:b/>
          <w:i/>
          <w:lang w:val="hr-HR"/>
        </w:rPr>
      </w:pPr>
    </w:p>
    <w:p w14:paraId="6C019DA2" w14:textId="666810A9" w:rsidR="005D543D" w:rsidRPr="005D543D" w:rsidRDefault="00793A72" w:rsidP="005D543D">
      <w:pPr>
        <w:jc w:val="center"/>
        <w:rPr>
          <w:rFonts w:ascii="Cambria" w:hAnsi="Cambria" w:cs="Arial"/>
          <w:b/>
          <w:i/>
          <w:sz w:val="28"/>
          <w:szCs w:val="28"/>
          <w:lang w:val="hr-HR"/>
        </w:rPr>
      </w:pPr>
      <w:r>
        <w:rPr>
          <w:rFonts w:ascii="Cambria" w:hAnsi="Cambria" w:cs="Arial"/>
          <w:b/>
          <w:i/>
          <w:sz w:val="28"/>
          <w:szCs w:val="28"/>
          <w:lang w:val="hr-HR"/>
        </w:rPr>
        <w:t>PRIOPĆENJE ZA JAVNOST</w:t>
      </w:r>
    </w:p>
    <w:p w14:paraId="01D83064" w14:textId="30002A9C" w:rsidR="00DF5E3A" w:rsidRDefault="00DF5E3A" w:rsidP="005D543D"/>
    <w:p w14:paraId="5DC52A98" w14:textId="77777777" w:rsidR="005D543D" w:rsidRDefault="005D543D" w:rsidP="005D543D">
      <w:pPr>
        <w:rPr>
          <w:rFonts w:ascii="Cambria" w:hAnsi="Cambria"/>
        </w:rPr>
      </w:pPr>
    </w:p>
    <w:p w14:paraId="7A2D6230" w14:textId="6A971DE7" w:rsidR="00793A72" w:rsidRPr="00793A72" w:rsidRDefault="007769EB" w:rsidP="00793A72">
      <w:pPr>
        <w:jc w:val="center"/>
        <w:rPr>
          <w:rFonts w:ascii="Cambria" w:hAnsi="Cambria" w:cs="Bodoni MT"/>
          <w:b/>
          <w:i/>
          <w:lang w:val="hr-HR"/>
        </w:rPr>
      </w:pPr>
      <w:r w:rsidRPr="001826A0">
        <w:rPr>
          <w:rFonts w:ascii="Cambria" w:hAnsi="Cambria" w:cs="Arial"/>
          <w:b/>
          <w:i/>
          <w:lang w:val="hr-HR"/>
        </w:rPr>
        <w:t>“</w:t>
      </w:r>
      <w:proofErr w:type="spellStart"/>
      <w:r w:rsidR="005D543D" w:rsidRPr="001826A0">
        <w:rPr>
          <w:rFonts w:ascii="Cambria" w:hAnsi="Cambria" w:cs="Bodoni MT"/>
          <w:b/>
          <w:i/>
          <w:lang w:val="hr-HR"/>
        </w:rPr>
        <w:t>Strengthening</w:t>
      </w:r>
      <w:proofErr w:type="spellEnd"/>
      <w:r w:rsidR="005D543D" w:rsidRPr="001826A0">
        <w:rPr>
          <w:rFonts w:ascii="Cambria" w:hAnsi="Cambria" w:cs="Bodoni MT"/>
          <w:b/>
          <w:i/>
          <w:lang w:val="hr-HR"/>
        </w:rPr>
        <w:t xml:space="preserve"> Budget </w:t>
      </w:r>
      <w:proofErr w:type="spellStart"/>
      <w:r w:rsidR="005D543D" w:rsidRPr="001826A0">
        <w:rPr>
          <w:rFonts w:ascii="Cambria" w:hAnsi="Cambria" w:cs="Bodoni MT"/>
          <w:b/>
          <w:i/>
          <w:lang w:val="hr-HR"/>
        </w:rPr>
        <w:t>Planning</w:t>
      </w:r>
      <w:proofErr w:type="spellEnd"/>
      <w:r w:rsidR="005D543D" w:rsidRPr="001826A0">
        <w:rPr>
          <w:rFonts w:ascii="Cambria" w:hAnsi="Cambria" w:cs="Bodoni MT"/>
          <w:b/>
          <w:i/>
          <w:lang w:val="hr-HR"/>
        </w:rPr>
        <w:t xml:space="preserve">, </w:t>
      </w:r>
      <w:proofErr w:type="spellStart"/>
      <w:r w:rsidR="005D543D" w:rsidRPr="001826A0">
        <w:rPr>
          <w:rFonts w:ascii="Cambria" w:hAnsi="Cambria" w:cs="Bodoni MT"/>
          <w:b/>
          <w:i/>
          <w:lang w:val="hr-HR"/>
        </w:rPr>
        <w:t>Execution</w:t>
      </w:r>
      <w:proofErr w:type="spellEnd"/>
      <w:r w:rsidRPr="001826A0">
        <w:rPr>
          <w:rFonts w:ascii="Cambria" w:hAnsi="Cambria" w:cs="Bodoni MT"/>
          <w:b/>
          <w:i/>
          <w:lang w:val="hr-HR"/>
        </w:rPr>
        <w:t xml:space="preserve"> </w:t>
      </w:r>
      <w:proofErr w:type="spellStart"/>
      <w:r w:rsidRPr="001826A0">
        <w:rPr>
          <w:rFonts w:ascii="Cambria" w:hAnsi="Cambria" w:cs="Bodoni MT"/>
          <w:b/>
          <w:i/>
          <w:lang w:val="hr-HR"/>
        </w:rPr>
        <w:t>and</w:t>
      </w:r>
      <w:proofErr w:type="spellEnd"/>
      <w:r w:rsidRPr="001826A0">
        <w:rPr>
          <w:rFonts w:ascii="Cambria" w:hAnsi="Cambria" w:cs="Bodoni MT"/>
          <w:b/>
          <w:i/>
          <w:lang w:val="hr-HR"/>
        </w:rPr>
        <w:t xml:space="preserve"> </w:t>
      </w:r>
      <w:proofErr w:type="spellStart"/>
      <w:r w:rsidRPr="001826A0">
        <w:rPr>
          <w:rFonts w:ascii="Cambria" w:hAnsi="Cambria" w:cs="Bodoni MT"/>
          <w:b/>
          <w:i/>
          <w:lang w:val="hr-HR"/>
        </w:rPr>
        <w:t>Internal</w:t>
      </w:r>
      <w:proofErr w:type="spellEnd"/>
      <w:r w:rsidRPr="001826A0">
        <w:rPr>
          <w:rFonts w:ascii="Cambria" w:hAnsi="Cambria" w:cs="Bodoni MT"/>
          <w:b/>
          <w:i/>
          <w:lang w:val="hr-HR"/>
        </w:rPr>
        <w:t xml:space="preserve"> </w:t>
      </w:r>
      <w:proofErr w:type="spellStart"/>
      <w:r w:rsidRPr="001826A0">
        <w:rPr>
          <w:rFonts w:ascii="Cambria" w:hAnsi="Cambria" w:cs="Bodoni MT"/>
          <w:b/>
          <w:i/>
          <w:lang w:val="hr-HR"/>
        </w:rPr>
        <w:t>Control</w:t>
      </w:r>
      <w:proofErr w:type="spellEnd"/>
      <w:r w:rsidRPr="001826A0">
        <w:rPr>
          <w:rFonts w:ascii="Cambria" w:hAnsi="Cambria" w:cs="Bodoni MT"/>
          <w:b/>
          <w:i/>
          <w:lang w:val="hr-HR"/>
        </w:rPr>
        <w:t xml:space="preserve"> </w:t>
      </w:r>
      <w:proofErr w:type="spellStart"/>
      <w:r w:rsidRPr="001826A0">
        <w:rPr>
          <w:rFonts w:ascii="Cambria" w:hAnsi="Cambria" w:cs="Bodoni MT"/>
          <w:b/>
          <w:i/>
          <w:lang w:val="hr-HR"/>
        </w:rPr>
        <w:t>Functions</w:t>
      </w:r>
      <w:proofErr w:type="spellEnd"/>
      <w:r w:rsidRPr="001826A0">
        <w:rPr>
          <w:rFonts w:ascii="Cambria" w:hAnsi="Cambria" w:cs="Arial"/>
          <w:b/>
          <w:i/>
          <w:lang w:val="hr-HR"/>
        </w:rPr>
        <w:t>”</w:t>
      </w:r>
    </w:p>
    <w:p w14:paraId="3A1CC1E6" w14:textId="77777777" w:rsidR="00793A72" w:rsidRP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</w:p>
    <w:p w14:paraId="7C477522" w14:textId="60361F2B" w:rsidR="00793A72" w:rsidRDefault="000762DC" w:rsidP="00793A72">
      <w:pPr>
        <w:spacing w:line="276" w:lineRule="auto"/>
        <w:jc w:val="both"/>
        <w:rPr>
          <w:rFonts w:ascii="Cambria" w:hAnsi="Cambria" w:cs="Arial"/>
          <w:lang w:val="hr-HR"/>
        </w:rPr>
      </w:pPr>
      <w:proofErr w:type="spellStart"/>
      <w:r>
        <w:rPr>
          <w:rFonts w:ascii="Cambria" w:hAnsi="Cambria" w:cs="Arial"/>
          <w:lang w:val="hr-HR"/>
        </w:rPr>
        <w:t>Twinning</w:t>
      </w:r>
      <w:proofErr w:type="spellEnd"/>
      <w:r>
        <w:rPr>
          <w:rFonts w:ascii="Cambria" w:hAnsi="Cambria" w:cs="Arial"/>
          <w:lang w:val="hr-HR"/>
        </w:rPr>
        <w:t xml:space="preserve"> </w:t>
      </w:r>
      <w:r w:rsidR="00793A72" w:rsidRPr="00793A72">
        <w:rPr>
          <w:rFonts w:ascii="Cambria" w:hAnsi="Cambria" w:cs="Arial"/>
          <w:lang w:val="hr-HR"/>
        </w:rPr>
        <w:t>Projekt provodi Ministarstvo financija</w:t>
      </w:r>
      <w:r w:rsidR="00C50B72">
        <w:rPr>
          <w:rFonts w:ascii="Cambria" w:hAnsi="Cambria" w:cs="Arial"/>
          <w:lang w:val="hr-HR"/>
        </w:rPr>
        <w:t xml:space="preserve"> Republike</w:t>
      </w:r>
      <w:r w:rsidR="00793A72">
        <w:rPr>
          <w:rFonts w:ascii="Cambria" w:hAnsi="Cambria" w:cs="Arial"/>
          <w:lang w:val="hr-HR"/>
        </w:rPr>
        <w:t xml:space="preserve"> Sjeverne Makedonije</w:t>
      </w:r>
      <w:r w:rsidR="00793A72" w:rsidRPr="00793A72">
        <w:rPr>
          <w:rFonts w:ascii="Cambria" w:hAnsi="Cambria" w:cs="Arial"/>
          <w:lang w:val="hr-HR"/>
        </w:rPr>
        <w:t xml:space="preserve"> u suradnji s partnerima državama članicama</w:t>
      </w:r>
      <w:r w:rsidR="00C50B72">
        <w:rPr>
          <w:rFonts w:ascii="Cambria" w:hAnsi="Cambria" w:cs="Arial"/>
          <w:lang w:val="hr-HR"/>
        </w:rPr>
        <w:t xml:space="preserve"> Europske unije</w:t>
      </w:r>
      <w:r w:rsidR="00793A72" w:rsidRPr="00793A72">
        <w:rPr>
          <w:rFonts w:ascii="Cambria" w:hAnsi="Cambria" w:cs="Arial"/>
          <w:lang w:val="hr-HR"/>
        </w:rPr>
        <w:t xml:space="preserve"> iz Kraljevine Nizozemske, Republike Hrvatske, Republike Bugarske i Republike Latvije. Projek</w:t>
      </w:r>
      <w:r w:rsidR="00C50B72">
        <w:rPr>
          <w:rFonts w:ascii="Cambria" w:hAnsi="Cambria" w:cs="Arial"/>
          <w:lang w:val="hr-HR"/>
        </w:rPr>
        <w:t xml:space="preserve">t je započeo 1. veljače 2020., a traje sveukupno </w:t>
      </w:r>
      <w:r w:rsidR="00793A72" w:rsidRPr="00793A72">
        <w:rPr>
          <w:rFonts w:ascii="Cambria" w:hAnsi="Cambria" w:cs="Arial"/>
          <w:lang w:val="hr-HR"/>
        </w:rPr>
        <w:t>36 mjeseci. Proračun za provedbu projekta je 3.700.000 EUR.</w:t>
      </w:r>
    </w:p>
    <w:p w14:paraId="131C88C0" w14:textId="77777777" w:rsidR="00B351CD" w:rsidRPr="00793A72" w:rsidRDefault="00B351CD" w:rsidP="00793A72">
      <w:pPr>
        <w:spacing w:line="276" w:lineRule="auto"/>
        <w:jc w:val="both"/>
        <w:rPr>
          <w:rFonts w:ascii="Cambria" w:hAnsi="Cambria" w:cs="Arial"/>
          <w:lang w:val="hr-HR"/>
        </w:rPr>
      </w:pPr>
    </w:p>
    <w:p w14:paraId="5C659EB9" w14:textId="48B6DDA1" w:rsid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 w:rsidRPr="00793A72">
        <w:rPr>
          <w:rFonts w:ascii="Cambria" w:hAnsi="Cambria" w:cs="Arial"/>
          <w:lang w:val="hr-HR"/>
        </w:rPr>
        <w:t xml:space="preserve">Glavni cilj projekta je daljnje poboljšanje </w:t>
      </w:r>
      <w:r w:rsidR="00C50B72">
        <w:rPr>
          <w:rFonts w:ascii="Cambria" w:hAnsi="Cambria" w:cs="Arial"/>
          <w:lang w:val="hr-HR"/>
        </w:rPr>
        <w:t>učinkovitosti</w:t>
      </w:r>
      <w:r w:rsidRPr="00793A72">
        <w:rPr>
          <w:rFonts w:ascii="Cambria" w:hAnsi="Cambria" w:cs="Arial"/>
          <w:lang w:val="hr-HR"/>
        </w:rPr>
        <w:t xml:space="preserve"> i djelotvornosti javne potrošnje provedbom Programa reforme upravljanja javnim financijama.</w:t>
      </w:r>
    </w:p>
    <w:p w14:paraId="2A6145F4" w14:textId="77777777" w:rsidR="00B351CD" w:rsidRPr="00793A72" w:rsidRDefault="00B351CD" w:rsidP="00793A72">
      <w:pPr>
        <w:spacing w:line="276" w:lineRule="auto"/>
        <w:jc w:val="both"/>
        <w:rPr>
          <w:rFonts w:ascii="Cambria" w:hAnsi="Cambria" w:cs="Arial"/>
          <w:lang w:val="hr-HR"/>
        </w:rPr>
      </w:pPr>
    </w:p>
    <w:p w14:paraId="41870556" w14:textId="22A02AED" w:rsidR="00793A72" w:rsidRPr="00793A72" w:rsidRDefault="00C50B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Projektom su</w:t>
      </w:r>
      <w:r w:rsidR="00793A72" w:rsidRPr="00793A72">
        <w:rPr>
          <w:rFonts w:ascii="Cambria" w:hAnsi="Cambria" w:cs="Arial"/>
          <w:lang w:val="hr-HR"/>
        </w:rPr>
        <w:t xml:space="preserve"> obuh</w:t>
      </w:r>
      <w:r>
        <w:rPr>
          <w:rFonts w:ascii="Cambria" w:hAnsi="Cambria" w:cs="Arial"/>
          <w:lang w:val="hr-HR"/>
        </w:rPr>
        <w:t>vaćene četiri glavne komponente u</w:t>
      </w:r>
      <w:r w:rsidR="00793A72" w:rsidRPr="00793A72">
        <w:rPr>
          <w:rFonts w:ascii="Cambria" w:hAnsi="Cambria" w:cs="Arial"/>
          <w:lang w:val="hr-HR"/>
        </w:rPr>
        <w:t xml:space="preserve"> području upravljanja proračunom i kontrole</w:t>
      </w:r>
      <w:r>
        <w:rPr>
          <w:rFonts w:ascii="Cambria" w:hAnsi="Cambria" w:cs="Arial"/>
          <w:lang w:val="hr-HR"/>
        </w:rPr>
        <w:t xml:space="preserve"> istog</w:t>
      </w:r>
      <w:r w:rsidR="00793A72" w:rsidRPr="00793A72">
        <w:rPr>
          <w:rFonts w:ascii="Cambria" w:hAnsi="Cambria" w:cs="Arial"/>
          <w:lang w:val="hr-HR"/>
        </w:rPr>
        <w:t xml:space="preserve">, </w:t>
      </w:r>
      <w:r w:rsidR="000762DC">
        <w:rPr>
          <w:rFonts w:ascii="Cambria" w:hAnsi="Cambria" w:cs="Arial"/>
          <w:lang w:val="hr-HR"/>
        </w:rPr>
        <w:t>sustava unutarnjih financijskih kontrola u javnom sektoru</w:t>
      </w:r>
      <w:r w:rsidR="00793A72" w:rsidRPr="00793A72">
        <w:rPr>
          <w:rFonts w:ascii="Cambria" w:hAnsi="Cambria" w:cs="Arial"/>
          <w:lang w:val="hr-HR"/>
        </w:rPr>
        <w:t xml:space="preserve"> i financijske inspekcije, javne nabave i borbe protiv prijevara. Nadalje, bit će osnovana Akademija za javne financije kako bi se pružila </w:t>
      </w:r>
      <w:r w:rsidR="000762DC">
        <w:rPr>
          <w:rFonts w:ascii="Cambria" w:hAnsi="Cambria" w:cs="Arial"/>
          <w:lang w:val="hr-HR"/>
        </w:rPr>
        <w:t>izobrazba</w:t>
      </w:r>
      <w:r w:rsidR="00793A72" w:rsidRPr="00793A72">
        <w:rPr>
          <w:rFonts w:ascii="Cambria" w:hAnsi="Cambria" w:cs="Arial"/>
          <w:lang w:val="hr-HR"/>
        </w:rPr>
        <w:t xml:space="preserve"> svim ključnim tijelima u sektoru.</w:t>
      </w:r>
    </w:p>
    <w:p w14:paraId="73E47DD2" w14:textId="604A746F" w:rsidR="00793A72" w:rsidRP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 w:rsidRPr="00793A72">
        <w:rPr>
          <w:rFonts w:ascii="Cambria" w:hAnsi="Cambria" w:cs="Arial"/>
          <w:lang w:val="hr-HR"/>
        </w:rPr>
        <w:t>Tijekom prve godine provedbe</w:t>
      </w:r>
      <w:r w:rsidR="00C50B72">
        <w:rPr>
          <w:rFonts w:ascii="Cambria" w:hAnsi="Cambria" w:cs="Arial"/>
          <w:lang w:val="hr-HR"/>
        </w:rPr>
        <w:t xml:space="preserve"> projekta,</w:t>
      </w:r>
      <w:r w:rsidRPr="00793A72">
        <w:rPr>
          <w:rFonts w:ascii="Cambria" w:hAnsi="Cambria" w:cs="Arial"/>
          <w:lang w:val="hr-HR"/>
        </w:rPr>
        <w:t xml:space="preserve"> unatoč krizi </w:t>
      </w:r>
      <w:r w:rsidR="00C50B72">
        <w:rPr>
          <w:rFonts w:ascii="Cambria" w:hAnsi="Cambria" w:cs="Arial"/>
          <w:lang w:val="hr-HR"/>
        </w:rPr>
        <w:t xml:space="preserve">uzrokovanoj </w:t>
      </w:r>
      <w:proofErr w:type="spellStart"/>
      <w:r w:rsidR="00C50B72">
        <w:rPr>
          <w:rFonts w:ascii="Cambria" w:hAnsi="Cambria" w:cs="Arial"/>
          <w:lang w:val="hr-HR"/>
        </w:rPr>
        <w:t>pandemijom</w:t>
      </w:r>
      <w:proofErr w:type="spellEnd"/>
      <w:r w:rsidR="00C50B72">
        <w:rPr>
          <w:rFonts w:ascii="Cambria" w:hAnsi="Cambria" w:cs="Arial"/>
          <w:lang w:val="hr-HR"/>
        </w:rPr>
        <w:t xml:space="preserve"> COVID-</w:t>
      </w:r>
      <w:r w:rsidRPr="00793A72">
        <w:rPr>
          <w:rFonts w:ascii="Cambria" w:hAnsi="Cambria" w:cs="Arial"/>
          <w:lang w:val="hr-HR"/>
        </w:rPr>
        <w:t xml:space="preserve">19, postignut je dobar napredak u procjeni i razvoju pravnog okvira, izradi </w:t>
      </w:r>
      <w:proofErr w:type="spellStart"/>
      <w:r w:rsidRPr="00793A72">
        <w:rPr>
          <w:rFonts w:ascii="Cambria" w:hAnsi="Cambria" w:cs="Arial"/>
          <w:lang w:val="hr-HR"/>
        </w:rPr>
        <w:t>podzakonskih</w:t>
      </w:r>
      <w:proofErr w:type="spellEnd"/>
      <w:r w:rsidRPr="00793A72">
        <w:rPr>
          <w:rFonts w:ascii="Cambria" w:hAnsi="Cambria" w:cs="Arial"/>
          <w:lang w:val="hr-HR"/>
        </w:rPr>
        <w:t xml:space="preserve"> akata i poboljšanju administrativnih kapaciteta.</w:t>
      </w:r>
    </w:p>
    <w:p w14:paraId="1FBBC95E" w14:textId="77777777" w:rsidR="00793A72" w:rsidRP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 w:rsidRPr="00793A72">
        <w:rPr>
          <w:rFonts w:ascii="Cambria" w:hAnsi="Cambria" w:cs="Arial"/>
          <w:lang w:val="hr-HR"/>
        </w:rPr>
        <w:t xml:space="preserve">   </w:t>
      </w:r>
    </w:p>
    <w:p w14:paraId="0228DA2B" w14:textId="77777777" w:rsidR="00793A72" w:rsidRP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 w:rsidRPr="00793A72">
        <w:rPr>
          <w:rFonts w:ascii="Cambria" w:hAnsi="Cambria" w:cs="Arial"/>
          <w:lang w:val="hr-HR"/>
        </w:rPr>
        <w:t>Sljedeći glavni rezultati planiraju se postići do kraja provedbe projekta:</w:t>
      </w:r>
    </w:p>
    <w:p w14:paraId="74464DE1" w14:textId="7D963682" w:rsidR="00793A72" w:rsidRPr="00793A72" w:rsidRDefault="00583850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- izrađeno 60 zakona/</w:t>
      </w:r>
      <w:proofErr w:type="spellStart"/>
      <w:r w:rsidR="00793A72" w:rsidRPr="00793A72">
        <w:rPr>
          <w:rFonts w:ascii="Cambria" w:hAnsi="Cambria" w:cs="Arial"/>
          <w:lang w:val="hr-HR"/>
        </w:rPr>
        <w:t>podzakonskih</w:t>
      </w:r>
      <w:proofErr w:type="spellEnd"/>
      <w:r w:rsidR="00793A72" w:rsidRPr="00793A72">
        <w:rPr>
          <w:rFonts w:ascii="Cambria" w:hAnsi="Cambria" w:cs="Arial"/>
          <w:lang w:val="hr-HR"/>
        </w:rPr>
        <w:t xml:space="preserve"> akata i metodologija;</w:t>
      </w:r>
    </w:p>
    <w:p w14:paraId="48269BAA" w14:textId="77777777" w:rsidR="00793A72" w:rsidRP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 w:rsidRPr="00793A72">
        <w:rPr>
          <w:rFonts w:ascii="Cambria" w:hAnsi="Cambria" w:cs="Arial"/>
          <w:lang w:val="hr-HR"/>
        </w:rPr>
        <w:t>- održano 90 treninga, radionica, okruglih stolova i konferencija;</w:t>
      </w:r>
    </w:p>
    <w:p w14:paraId="0C2E9AF5" w14:textId="77777777" w:rsidR="00793A72" w:rsidRP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 w:rsidRPr="00793A72">
        <w:rPr>
          <w:rFonts w:ascii="Cambria" w:hAnsi="Cambria" w:cs="Arial"/>
          <w:lang w:val="hr-HR"/>
        </w:rPr>
        <w:t>- pripremljena strategija javne nabave;</w:t>
      </w:r>
    </w:p>
    <w:p w14:paraId="72FB6671" w14:textId="77777777" w:rsidR="00793A72" w:rsidRP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 w:rsidRPr="00793A72">
        <w:rPr>
          <w:rFonts w:ascii="Cambria" w:hAnsi="Cambria" w:cs="Arial"/>
          <w:lang w:val="hr-HR"/>
        </w:rPr>
        <w:t>- osnovana Akademija za javne financije;</w:t>
      </w:r>
    </w:p>
    <w:p w14:paraId="3195FB28" w14:textId="77777777" w:rsidR="00793A72" w:rsidRP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 w:rsidRPr="00793A72">
        <w:rPr>
          <w:rFonts w:ascii="Cambria" w:hAnsi="Cambria" w:cs="Arial"/>
          <w:lang w:val="hr-HR"/>
        </w:rPr>
        <w:t>- izrađen nacionalni program certificiranja za unutarnje revizore;</w:t>
      </w:r>
    </w:p>
    <w:p w14:paraId="61D0FBFB" w14:textId="77777777" w:rsidR="00793A72" w:rsidRP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 w:rsidRPr="00793A72">
        <w:rPr>
          <w:rFonts w:ascii="Cambria" w:hAnsi="Cambria" w:cs="Arial"/>
          <w:lang w:val="hr-HR"/>
        </w:rPr>
        <w:t>- modernizirana financijska inspekcija;</w:t>
      </w:r>
    </w:p>
    <w:p w14:paraId="295FACD8" w14:textId="77777777" w:rsidR="00793A72" w:rsidRPr="00793A72" w:rsidRDefault="00793A72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 w:rsidRPr="00793A72">
        <w:rPr>
          <w:rFonts w:ascii="Cambria" w:hAnsi="Cambria" w:cs="Arial"/>
          <w:lang w:val="hr-HR"/>
        </w:rPr>
        <w:t>- ažurirana nacionalna strategija za borbu protiv prijevara i provedena mreža AFCOS;</w:t>
      </w:r>
    </w:p>
    <w:p w14:paraId="56769A15" w14:textId="558818A6" w:rsidR="00793A72" w:rsidRPr="00793A72" w:rsidRDefault="00B351CD" w:rsidP="00793A72">
      <w:p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- p</w:t>
      </w:r>
      <w:r w:rsidR="00793A72" w:rsidRPr="00793A72">
        <w:rPr>
          <w:rFonts w:ascii="Cambria" w:hAnsi="Cambria" w:cs="Arial"/>
          <w:lang w:val="hr-HR"/>
        </w:rPr>
        <w:t>oboljšani sustavi javne nabave i žalbi</w:t>
      </w:r>
      <w:r>
        <w:rPr>
          <w:rFonts w:ascii="Cambria" w:hAnsi="Cambria" w:cs="Arial"/>
          <w:lang w:val="hr-HR"/>
        </w:rPr>
        <w:t>;</w:t>
      </w:r>
    </w:p>
    <w:p w14:paraId="387820CE" w14:textId="4F2A1D01" w:rsidR="008A3644" w:rsidRPr="006D4C4E" w:rsidRDefault="00B351CD" w:rsidP="00AF428C">
      <w:pPr>
        <w:spacing w:line="276" w:lineRule="auto"/>
        <w:ind w:left="142" w:hanging="142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- p</w:t>
      </w:r>
      <w:r w:rsidR="00793A72" w:rsidRPr="00793A72">
        <w:rPr>
          <w:rFonts w:ascii="Cambria" w:hAnsi="Cambria" w:cs="Arial"/>
          <w:lang w:val="hr-HR"/>
        </w:rPr>
        <w:t xml:space="preserve">oboljšani kapaciteti proračunskih korisnika na središnjoj i lokalnoj razini za provedbu </w:t>
      </w:r>
      <w:r w:rsidR="00AF428C">
        <w:rPr>
          <w:rFonts w:ascii="Cambria" w:hAnsi="Cambria" w:cs="Arial"/>
          <w:lang w:val="hr-HR"/>
        </w:rPr>
        <w:t xml:space="preserve">  </w:t>
      </w:r>
      <w:r w:rsidR="00793A72" w:rsidRPr="00793A72">
        <w:rPr>
          <w:rFonts w:ascii="Cambria" w:hAnsi="Cambria" w:cs="Arial"/>
          <w:lang w:val="hr-HR"/>
        </w:rPr>
        <w:t>zakona o javnom financiranju i modernih alata.</w:t>
      </w:r>
    </w:p>
    <w:p w14:paraId="4F320C71" w14:textId="6DDD4D97" w:rsidR="00793A72" w:rsidRDefault="00793A72" w:rsidP="005D543D">
      <w:pPr>
        <w:jc w:val="both"/>
        <w:rPr>
          <w:rFonts w:ascii="Cambria" w:hAnsi="Cambria" w:cs="Arial"/>
          <w:lang w:val="hr-HR"/>
        </w:rPr>
      </w:pPr>
    </w:p>
    <w:p w14:paraId="5F456201" w14:textId="77777777" w:rsidR="002D748B" w:rsidRPr="00974E28" w:rsidRDefault="002D748B">
      <w:pPr>
        <w:rPr>
          <w:lang w:val="de-DE"/>
        </w:rPr>
      </w:pPr>
      <w:bookmarkStart w:id="0" w:name="_GoBack"/>
      <w:bookmarkEnd w:id="0"/>
    </w:p>
    <w:sectPr w:rsidR="002D748B" w:rsidRPr="00974E28" w:rsidSect="00DF5E3A">
      <w:headerReference w:type="default" r:id="rId7"/>
      <w:footerReference w:type="default" r:id="rId8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9A79E" w14:textId="77777777" w:rsidR="0022028E" w:rsidRDefault="0022028E" w:rsidP="005D543D">
      <w:r>
        <w:separator/>
      </w:r>
    </w:p>
  </w:endnote>
  <w:endnote w:type="continuationSeparator" w:id="0">
    <w:p w14:paraId="01CD3BD4" w14:textId="77777777" w:rsidR="0022028E" w:rsidRDefault="0022028E" w:rsidP="005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A6E4" w14:textId="34D6D131" w:rsidR="005D543D" w:rsidRDefault="005D543D" w:rsidP="0089449D">
    <w:pPr>
      <w:pStyle w:val="Podnoje"/>
      <w:jc w:val="center"/>
    </w:pPr>
  </w:p>
  <w:p w14:paraId="6760C38C" w14:textId="43CFADCF" w:rsidR="003669ED" w:rsidRDefault="003669ED" w:rsidP="0089449D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2414CFE5" wp14:editId="36DFD3DE">
          <wp:extent cx="4260215" cy="6324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21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AD7A5" w14:textId="77777777" w:rsidR="0022028E" w:rsidRDefault="0022028E" w:rsidP="005D543D">
      <w:r>
        <w:separator/>
      </w:r>
    </w:p>
  </w:footnote>
  <w:footnote w:type="continuationSeparator" w:id="0">
    <w:p w14:paraId="0F9193B7" w14:textId="77777777" w:rsidR="0022028E" w:rsidRDefault="0022028E" w:rsidP="005D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8AB3" w14:textId="77777777" w:rsidR="005D543D" w:rsidRDefault="005D543D" w:rsidP="0089449D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69F5D970" wp14:editId="17A37A9A">
          <wp:extent cx="5943600" cy="1244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9BD"/>
    <w:multiLevelType w:val="hybridMultilevel"/>
    <w:tmpl w:val="54269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87968"/>
    <w:multiLevelType w:val="hybridMultilevel"/>
    <w:tmpl w:val="4F7A7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6E0"/>
    <w:multiLevelType w:val="hybridMultilevel"/>
    <w:tmpl w:val="EC76EA9E"/>
    <w:lvl w:ilvl="0" w:tplc="08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 w15:restartNumberingAfterBreak="0">
    <w:nsid w:val="2F2027B7"/>
    <w:multiLevelType w:val="hybridMultilevel"/>
    <w:tmpl w:val="916EABAE"/>
    <w:lvl w:ilvl="0" w:tplc="7FF44F52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3534"/>
    <w:multiLevelType w:val="hybridMultilevel"/>
    <w:tmpl w:val="66ECFC3E"/>
    <w:lvl w:ilvl="0" w:tplc="AD7AB06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A29E8"/>
    <w:multiLevelType w:val="hybridMultilevel"/>
    <w:tmpl w:val="5C7428CC"/>
    <w:lvl w:ilvl="0" w:tplc="A49A18A8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E5BEA"/>
    <w:rsid w:val="00022099"/>
    <w:rsid w:val="00027D9D"/>
    <w:rsid w:val="000762DC"/>
    <w:rsid w:val="00124D50"/>
    <w:rsid w:val="00152C6B"/>
    <w:rsid w:val="00175E40"/>
    <w:rsid w:val="001826A0"/>
    <w:rsid w:val="002031F8"/>
    <w:rsid w:val="0022028E"/>
    <w:rsid w:val="002D608E"/>
    <w:rsid w:val="002D748B"/>
    <w:rsid w:val="003018CA"/>
    <w:rsid w:val="00341230"/>
    <w:rsid w:val="003669ED"/>
    <w:rsid w:val="003801F5"/>
    <w:rsid w:val="0042487D"/>
    <w:rsid w:val="004D221B"/>
    <w:rsid w:val="00583850"/>
    <w:rsid w:val="005D543D"/>
    <w:rsid w:val="006305C7"/>
    <w:rsid w:val="00651670"/>
    <w:rsid w:val="0074161D"/>
    <w:rsid w:val="007769EB"/>
    <w:rsid w:val="00793A72"/>
    <w:rsid w:val="00797F8C"/>
    <w:rsid w:val="007E238C"/>
    <w:rsid w:val="0089449D"/>
    <w:rsid w:val="008A06C2"/>
    <w:rsid w:val="008A3644"/>
    <w:rsid w:val="00931899"/>
    <w:rsid w:val="00963FC2"/>
    <w:rsid w:val="00974E28"/>
    <w:rsid w:val="00983FBE"/>
    <w:rsid w:val="009F399F"/>
    <w:rsid w:val="00AE5AAF"/>
    <w:rsid w:val="00AF428C"/>
    <w:rsid w:val="00B351CD"/>
    <w:rsid w:val="00B7674D"/>
    <w:rsid w:val="00C50B72"/>
    <w:rsid w:val="00CE0F6D"/>
    <w:rsid w:val="00D559BE"/>
    <w:rsid w:val="00DA669B"/>
    <w:rsid w:val="00DD1004"/>
    <w:rsid w:val="00DE5BEA"/>
    <w:rsid w:val="00DF5E3A"/>
    <w:rsid w:val="00E52413"/>
    <w:rsid w:val="00EA139F"/>
    <w:rsid w:val="00ED2424"/>
    <w:rsid w:val="00ED3598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872C9"/>
  <w15:docId w15:val="{64C82CBA-2371-426F-AC51-04D44B7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3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D543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D543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43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5D543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43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0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004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3018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18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18CA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18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18CA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022099"/>
    <w:pPr>
      <w:suppressAutoHyphens w:val="0"/>
      <w:spacing w:before="100" w:beforeAutospacing="1" w:after="100" w:afterAutospacing="1"/>
    </w:pPr>
    <w:rPr>
      <w:kern w:val="0"/>
      <w:lang w:val="nl-NL" w:eastAsia="nl-NL"/>
    </w:rPr>
  </w:style>
  <w:style w:type="paragraph" w:styleId="StandardWeb">
    <w:name w:val="Normal (Web)"/>
    <w:basedOn w:val="Normal"/>
    <w:uiPriority w:val="99"/>
    <w:semiHidden/>
    <w:unhideWhenUsed/>
    <w:rsid w:val="003669ED"/>
    <w:pPr>
      <w:suppressAutoHyphens w:val="0"/>
      <w:spacing w:before="100" w:beforeAutospacing="1" w:after="100" w:afterAutospacing="1"/>
    </w:pPr>
    <w:rPr>
      <w:rFonts w:eastAsiaTheme="minorEastAsia"/>
      <w:kern w:val="0"/>
      <w:lang w:val="en-GB" w:eastAsia="en-GB"/>
    </w:rPr>
  </w:style>
  <w:style w:type="character" w:styleId="SlijeenaHiperveza">
    <w:name w:val="FollowedHyperlink"/>
    <w:basedOn w:val="Zadanifontodlomka"/>
    <w:uiPriority w:val="99"/>
    <w:semiHidden/>
    <w:unhideWhenUsed/>
    <w:rsid w:val="004D2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Pehcevski</dc:creator>
  <cp:lastModifiedBy>Davor Kozina</cp:lastModifiedBy>
  <cp:revision>2</cp:revision>
  <dcterms:created xsi:type="dcterms:W3CDTF">2021-05-21T10:14:00Z</dcterms:created>
  <dcterms:modified xsi:type="dcterms:W3CDTF">2021-05-21T10:14:00Z</dcterms:modified>
</cp:coreProperties>
</file>